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2F70" w14:textId="77777777" w:rsidR="00984D29" w:rsidRPr="00984D29" w:rsidRDefault="00984D29" w:rsidP="00984D29">
      <w:pPr>
        <w:rPr>
          <w:rFonts w:asciiTheme="minorHAnsi" w:hAnsiTheme="minorHAnsi"/>
          <w:b/>
          <w:bCs/>
          <w:sz w:val="22"/>
        </w:rPr>
      </w:pPr>
      <w:bookmarkStart w:id="0" w:name="_Toc70584452"/>
    </w:p>
    <w:p w14:paraId="3F2C245D" w14:textId="77777777" w:rsidR="00984D29" w:rsidRDefault="00984D29" w:rsidP="00984D29">
      <w:pPr>
        <w:rPr>
          <w:rFonts w:asciiTheme="minorHAnsi" w:hAnsiTheme="minorHAnsi"/>
          <w:b/>
          <w:bCs/>
          <w:sz w:val="22"/>
        </w:rPr>
      </w:pPr>
    </w:p>
    <w:p w14:paraId="7959BBA6" w14:textId="77777777" w:rsidR="00984D29" w:rsidRDefault="00984D29" w:rsidP="00984D29">
      <w:pPr>
        <w:jc w:val="center"/>
        <w:rPr>
          <w:rFonts w:asciiTheme="minorHAnsi" w:hAnsiTheme="minorHAnsi"/>
          <w:b/>
          <w:bCs/>
          <w:sz w:val="22"/>
        </w:rPr>
      </w:pPr>
    </w:p>
    <w:p w14:paraId="4844A558" w14:textId="1B7BD9A8" w:rsidR="00984D29" w:rsidRPr="00984D29" w:rsidRDefault="00984D29" w:rsidP="00984D29">
      <w:pPr>
        <w:jc w:val="center"/>
        <w:rPr>
          <w:rFonts w:asciiTheme="minorHAnsi" w:hAnsiTheme="minorHAnsi"/>
          <w:b/>
          <w:bCs/>
          <w:sz w:val="22"/>
        </w:rPr>
      </w:pPr>
      <w:r w:rsidRPr="00984D29">
        <w:rPr>
          <w:rFonts w:asciiTheme="minorHAnsi" w:hAnsiTheme="minorHAnsi"/>
          <w:b/>
          <w:bCs/>
          <w:sz w:val="22"/>
        </w:rPr>
        <w:t>Environmental Policy in Brief</w:t>
      </w:r>
    </w:p>
    <w:p w14:paraId="0C87E9A7" w14:textId="77777777" w:rsidR="00984D29" w:rsidRPr="00984D29" w:rsidRDefault="00984D29" w:rsidP="00984D29">
      <w:pPr>
        <w:rPr>
          <w:rFonts w:asciiTheme="minorHAnsi" w:hAnsiTheme="minorHAnsi"/>
          <w:sz w:val="22"/>
        </w:rPr>
      </w:pPr>
    </w:p>
    <w:p w14:paraId="551B667C" w14:textId="77777777" w:rsidR="00984D29" w:rsidRPr="00984D29" w:rsidRDefault="00984D29" w:rsidP="00984D29">
      <w:pPr>
        <w:rPr>
          <w:rFonts w:asciiTheme="minorHAnsi" w:hAnsiTheme="minorHAnsi"/>
          <w:sz w:val="22"/>
        </w:rPr>
      </w:pPr>
    </w:p>
    <w:p w14:paraId="17379371" w14:textId="77777777" w:rsidR="00984D29" w:rsidRPr="00984D29" w:rsidRDefault="00984D29" w:rsidP="00984D29">
      <w:pPr>
        <w:rPr>
          <w:rFonts w:asciiTheme="minorHAnsi" w:hAnsiTheme="minorHAnsi"/>
          <w:sz w:val="22"/>
        </w:rPr>
      </w:pPr>
    </w:p>
    <w:p w14:paraId="4A201B36" w14:textId="77777777" w:rsidR="00984D29" w:rsidRPr="00984D29" w:rsidRDefault="00984D29" w:rsidP="00984D29">
      <w:pPr>
        <w:rPr>
          <w:rFonts w:asciiTheme="minorHAnsi" w:hAnsiTheme="minorHAnsi"/>
          <w:b/>
          <w:bCs/>
          <w:sz w:val="22"/>
        </w:rPr>
      </w:pPr>
      <w:r w:rsidRPr="00984D29">
        <w:rPr>
          <w:rFonts w:asciiTheme="minorHAnsi" w:hAnsiTheme="minorHAnsi"/>
          <w:b/>
          <w:bCs/>
          <w:sz w:val="22"/>
        </w:rPr>
        <w:t xml:space="preserve">Signs Express, Worcester commits to </w:t>
      </w:r>
    </w:p>
    <w:p w14:paraId="4CC0B332" w14:textId="77777777" w:rsidR="00984D29" w:rsidRPr="00984D29" w:rsidRDefault="00984D29" w:rsidP="00984D29">
      <w:pPr>
        <w:rPr>
          <w:rFonts w:asciiTheme="minorHAnsi" w:hAnsiTheme="minorHAnsi"/>
          <w:sz w:val="22"/>
        </w:rPr>
      </w:pPr>
    </w:p>
    <w:p w14:paraId="036D5F18" w14:textId="517E46CD" w:rsidR="00EC05E2" w:rsidRDefault="00984D29" w:rsidP="00984D29">
      <w:pPr>
        <w:numPr>
          <w:ilvl w:val="0"/>
          <w:numId w:val="2"/>
        </w:numPr>
        <w:contextualSpacing/>
        <w:rPr>
          <w:rFonts w:asciiTheme="minorHAnsi" w:hAnsiTheme="minorHAnsi"/>
          <w:sz w:val="22"/>
        </w:rPr>
      </w:pPr>
      <w:r w:rsidRPr="00984D29">
        <w:rPr>
          <w:rFonts w:asciiTheme="minorHAnsi" w:hAnsiTheme="minorHAnsi"/>
          <w:sz w:val="22"/>
        </w:rPr>
        <w:t xml:space="preserve"> </w:t>
      </w:r>
      <w:r w:rsidR="00904CDB">
        <w:rPr>
          <w:rFonts w:asciiTheme="minorHAnsi" w:hAnsiTheme="minorHAnsi"/>
          <w:sz w:val="22"/>
        </w:rPr>
        <w:t>p</w:t>
      </w:r>
      <w:r w:rsidRPr="00984D29">
        <w:rPr>
          <w:rFonts w:asciiTheme="minorHAnsi" w:hAnsiTheme="minorHAnsi"/>
          <w:sz w:val="22"/>
        </w:rPr>
        <w:t>rotecting the environment, including the prevention of pollution</w:t>
      </w:r>
      <w:r w:rsidR="00EC05E2">
        <w:rPr>
          <w:rFonts w:asciiTheme="minorHAnsi" w:hAnsiTheme="minorHAnsi"/>
          <w:sz w:val="22"/>
        </w:rPr>
        <w:br/>
      </w:r>
    </w:p>
    <w:p w14:paraId="2ACA7211" w14:textId="3386C4B4" w:rsidR="00AD0EA1" w:rsidRDefault="00904CDB" w:rsidP="00984D29">
      <w:pPr>
        <w:numPr>
          <w:ilvl w:val="0"/>
          <w:numId w:val="2"/>
        </w:numPr>
        <w:contextualSpacing/>
        <w:rPr>
          <w:rFonts w:asciiTheme="minorHAnsi" w:hAnsiTheme="minorHAnsi"/>
          <w:sz w:val="22"/>
        </w:rPr>
      </w:pPr>
      <w:r>
        <w:rPr>
          <w:rFonts w:asciiTheme="minorHAnsi" w:hAnsiTheme="minorHAnsi"/>
          <w:sz w:val="22"/>
        </w:rPr>
        <w:t>r</w:t>
      </w:r>
      <w:r w:rsidR="00EC05E2">
        <w:rPr>
          <w:rFonts w:asciiTheme="minorHAnsi" w:hAnsiTheme="minorHAnsi"/>
          <w:sz w:val="22"/>
        </w:rPr>
        <w:t>educe our carbon footprint</w:t>
      </w:r>
      <w:r w:rsidR="00AD0EA1">
        <w:rPr>
          <w:rFonts w:asciiTheme="minorHAnsi" w:hAnsiTheme="minorHAnsi"/>
          <w:sz w:val="22"/>
        </w:rPr>
        <w:br/>
      </w:r>
    </w:p>
    <w:p w14:paraId="17A75112" w14:textId="3CA12004" w:rsidR="00984D29" w:rsidRPr="00A3555F" w:rsidRDefault="00A3555F" w:rsidP="002172AB">
      <w:pPr>
        <w:numPr>
          <w:ilvl w:val="0"/>
          <w:numId w:val="2"/>
        </w:numPr>
        <w:contextualSpacing/>
        <w:rPr>
          <w:rFonts w:asciiTheme="minorHAnsi" w:hAnsiTheme="minorHAnsi"/>
          <w:sz w:val="22"/>
        </w:rPr>
      </w:pPr>
      <w:r>
        <w:rPr>
          <w:rFonts w:asciiTheme="minorHAnsi" w:hAnsiTheme="minorHAnsi"/>
          <w:sz w:val="22"/>
        </w:rPr>
        <w:t>c</w:t>
      </w:r>
      <w:r w:rsidR="004B112A" w:rsidRPr="00A3555F">
        <w:rPr>
          <w:rFonts w:asciiTheme="minorHAnsi" w:hAnsiTheme="minorHAnsi"/>
          <w:sz w:val="22"/>
        </w:rPr>
        <w:t xml:space="preserve">reate and implement </w:t>
      </w:r>
      <w:r w:rsidR="00EC0853">
        <w:rPr>
          <w:rFonts w:asciiTheme="minorHAnsi" w:hAnsiTheme="minorHAnsi"/>
          <w:sz w:val="22"/>
        </w:rPr>
        <w:t>our</w:t>
      </w:r>
      <w:r w:rsidR="004B112A" w:rsidRPr="00A3555F">
        <w:rPr>
          <w:rFonts w:asciiTheme="minorHAnsi" w:hAnsiTheme="minorHAnsi"/>
          <w:sz w:val="22"/>
        </w:rPr>
        <w:t xml:space="preserve"> </w:t>
      </w:r>
      <w:r w:rsidR="000D2B35" w:rsidRPr="00A3555F">
        <w:rPr>
          <w:rFonts w:asciiTheme="minorHAnsi" w:hAnsiTheme="minorHAnsi"/>
          <w:sz w:val="22"/>
        </w:rPr>
        <w:t>Environmental</w:t>
      </w:r>
      <w:r w:rsidR="00874024" w:rsidRPr="00A3555F">
        <w:rPr>
          <w:rFonts w:asciiTheme="minorHAnsi" w:hAnsiTheme="minorHAnsi"/>
          <w:sz w:val="22"/>
        </w:rPr>
        <w:t xml:space="preserve"> </w:t>
      </w:r>
      <w:r w:rsidR="006A0F73" w:rsidRPr="00A3555F">
        <w:rPr>
          <w:rFonts w:asciiTheme="minorHAnsi" w:hAnsiTheme="minorHAnsi"/>
          <w:sz w:val="22"/>
        </w:rPr>
        <w:t>objectives &amp; targets</w:t>
      </w:r>
      <w:r w:rsidR="00EC0853">
        <w:rPr>
          <w:rFonts w:asciiTheme="minorHAnsi" w:hAnsiTheme="minorHAnsi"/>
          <w:sz w:val="22"/>
        </w:rPr>
        <w:t xml:space="preserve"> plan</w:t>
      </w:r>
      <w:r w:rsidR="00984D29" w:rsidRPr="00A3555F">
        <w:rPr>
          <w:rFonts w:asciiTheme="minorHAnsi" w:hAnsiTheme="minorHAnsi"/>
          <w:sz w:val="22"/>
        </w:rPr>
        <w:br/>
      </w:r>
    </w:p>
    <w:p w14:paraId="08DDD318" w14:textId="403C8A6A" w:rsidR="00984D29" w:rsidRPr="00984D29" w:rsidRDefault="007434F3" w:rsidP="00984D29">
      <w:pPr>
        <w:numPr>
          <w:ilvl w:val="0"/>
          <w:numId w:val="2"/>
        </w:numPr>
        <w:contextualSpacing/>
        <w:rPr>
          <w:rFonts w:asciiTheme="minorHAnsi" w:hAnsiTheme="minorHAnsi"/>
          <w:sz w:val="22"/>
        </w:rPr>
      </w:pPr>
      <w:r>
        <w:rPr>
          <w:rFonts w:asciiTheme="minorHAnsi" w:hAnsiTheme="minorHAnsi"/>
          <w:sz w:val="22"/>
        </w:rPr>
        <w:t>s</w:t>
      </w:r>
      <w:r w:rsidR="00984D29" w:rsidRPr="00984D29">
        <w:rPr>
          <w:rFonts w:asciiTheme="minorHAnsi" w:hAnsiTheme="minorHAnsi"/>
          <w:sz w:val="22"/>
        </w:rPr>
        <w:t xml:space="preserve">ustainable resource use and climate change mitigation. </w:t>
      </w:r>
      <w:r w:rsidR="00984D29" w:rsidRPr="00984D29">
        <w:rPr>
          <w:rFonts w:asciiTheme="minorHAnsi" w:hAnsiTheme="minorHAnsi"/>
          <w:sz w:val="22"/>
        </w:rPr>
        <w:br/>
      </w:r>
    </w:p>
    <w:p w14:paraId="40F7F1FF" w14:textId="4784F9F0" w:rsidR="00984D29" w:rsidRPr="00984D29" w:rsidRDefault="00984D29" w:rsidP="00984D29">
      <w:pPr>
        <w:numPr>
          <w:ilvl w:val="0"/>
          <w:numId w:val="2"/>
        </w:numPr>
        <w:contextualSpacing/>
        <w:rPr>
          <w:rFonts w:asciiTheme="minorHAnsi" w:hAnsiTheme="minorHAnsi"/>
          <w:sz w:val="22"/>
        </w:rPr>
      </w:pPr>
      <w:r w:rsidRPr="00984D29">
        <w:rPr>
          <w:rFonts w:asciiTheme="minorHAnsi" w:hAnsiTheme="minorHAnsi"/>
          <w:sz w:val="22"/>
        </w:rPr>
        <w:t>conform to legislative, regulatory and compliance obligations</w:t>
      </w:r>
      <w:r w:rsidRPr="00984D29">
        <w:rPr>
          <w:rFonts w:asciiTheme="minorHAnsi" w:hAnsiTheme="minorHAnsi"/>
          <w:sz w:val="22"/>
        </w:rPr>
        <w:br/>
      </w:r>
    </w:p>
    <w:p w14:paraId="030B98E9" w14:textId="77777777" w:rsidR="00984D29" w:rsidRPr="00984D29" w:rsidRDefault="00984D29" w:rsidP="00984D29">
      <w:pPr>
        <w:numPr>
          <w:ilvl w:val="0"/>
          <w:numId w:val="2"/>
        </w:numPr>
        <w:contextualSpacing/>
        <w:rPr>
          <w:rFonts w:asciiTheme="minorHAnsi" w:hAnsiTheme="minorHAnsi"/>
          <w:sz w:val="22"/>
        </w:rPr>
      </w:pPr>
      <w:r w:rsidRPr="00984D29">
        <w:rPr>
          <w:rFonts w:asciiTheme="minorHAnsi" w:hAnsiTheme="minorHAnsi"/>
          <w:sz w:val="22"/>
        </w:rPr>
        <w:t xml:space="preserve"> reduce, reuse and recycle materials for our projects</w:t>
      </w:r>
      <w:r w:rsidRPr="00984D29">
        <w:rPr>
          <w:rFonts w:asciiTheme="minorHAnsi" w:hAnsiTheme="minorHAnsi"/>
          <w:sz w:val="22"/>
        </w:rPr>
        <w:br/>
      </w:r>
    </w:p>
    <w:p w14:paraId="6EF5CAE1" w14:textId="77777777" w:rsidR="00984D29" w:rsidRPr="00984D29" w:rsidRDefault="00984D29" w:rsidP="00984D29">
      <w:pPr>
        <w:numPr>
          <w:ilvl w:val="0"/>
          <w:numId w:val="2"/>
        </w:numPr>
        <w:contextualSpacing/>
        <w:rPr>
          <w:rFonts w:asciiTheme="minorHAnsi" w:hAnsiTheme="minorHAnsi"/>
          <w:sz w:val="22"/>
        </w:rPr>
      </w:pPr>
      <w:r w:rsidRPr="00984D29">
        <w:rPr>
          <w:rFonts w:asciiTheme="minorHAnsi" w:hAnsiTheme="minorHAnsi"/>
          <w:sz w:val="22"/>
        </w:rPr>
        <w:t>educate, train &amp; promote employees to work in environmentally responsible manner.</w:t>
      </w:r>
    </w:p>
    <w:p w14:paraId="66750855" w14:textId="77777777" w:rsidR="00984D29" w:rsidRPr="00984D29" w:rsidRDefault="00984D29" w:rsidP="00984D29">
      <w:pPr>
        <w:rPr>
          <w:rFonts w:asciiTheme="minorHAnsi" w:hAnsiTheme="minorHAnsi"/>
          <w:sz w:val="22"/>
        </w:rPr>
      </w:pPr>
    </w:p>
    <w:p w14:paraId="32CD99B1" w14:textId="77777777" w:rsidR="00984D29" w:rsidRPr="00984D29" w:rsidRDefault="00984D29" w:rsidP="00984D29">
      <w:pPr>
        <w:rPr>
          <w:rFonts w:asciiTheme="minorHAnsi" w:hAnsiTheme="minorHAnsi"/>
          <w:sz w:val="22"/>
        </w:rPr>
      </w:pPr>
      <w:r w:rsidRPr="00984D29">
        <w:rPr>
          <w:rFonts w:asciiTheme="minorHAnsi" w:hAnsiTheme="minorHAnsi"/>
          <w:sz w:val="22"/>
        </w:rPr>
        <w:t xml:space="preserve">We have a detailed policy plus objectives and targets which relate to the above.  All objectives set are measurable </w:t>
      </w:r>
    </w:p>
    <w:p w14:paraId="3C455138" w14:textId="06BBF996" w:rsidR="00C61028" w:rsidRDefault="00C61028" w:rsidP="620ECDAF">
      <w:pPr>
        <w:pStyle w:val="Heading1"/>
        <w:rPr>
          <w:rFonts w:ascii="Arial" w:eastAsia="Arial" w:hAnsi="Arial" w:cs="Arial"/>
          <w:b/>
          <w:bCs/>
          <w:sz w:val="20"/>
          <w:szCs w:val="20"/>
        </w:rPr>
      </w:pPr>
      <w:r w:rsidRPr="620ECDAF">
        <w:rPr>
          <w:rFonts w:ascii="Arial" w:eastAsia="Arial" w:hAnsi="Arial" w:cs="Arial"/>
          <w:b/>
          <w:bCs/>
          <w:sz w:val="20"/>
          <w:szCs w:val="20"/>
        </w:rPr>
        <w:lastRenderedPageBreak/>
        <w:t>Environmental Policy Statement</w:t>
      </w:r>
      <w:bookmarkEnd w:id="0"/>
    </w:p>
    <w:p w14:paraId="50D33FA9" w14:textId="77777777" w:rsidR="00BF27E8" w:rsidRPr="00BF27E8" w:rsidRDefault="00BF27E8" w:rsidP="620ECDAF">
      <w:pPr>
        <w:rPr>
          <w:rFonts w:ascii="Arial" w:eastAsia="Arial" w:hAnsi="Arial" w:cs="Arial"/>
          <w:sz w:val="20"/>
          <w:szCs w:val="20"/>
        </w:rPr>
      </w:pPr>
    </w:p>
    <w:p w14:paraId="4A499681" w14:textId="281DE619"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r w:rsidRPr="620ECDAF">
        <w:rPr>
          <w:rFonts w:ascii="Arial" w:eastAsia="Arial" w:hAnsi="Arial" w:cs="Arial"/>
          <w:color w:val="000000" w:themeColor="text1"/>
          <w:sz w:val="20"/>
          <w:szCs w:val="20"/>
          <w:lang w:eastAsia="en-GB"/>
        </w:rPr>
        <w:t xml:space="preserve">We will help to sustain natural resources and protect the environment. We are committed to ensuring the health, safety and welfare of any person who may be affected by the waste materials that result from our work. </w:t>
      </w:r>
    </w:p>
    <w:p w14:paraId="041F9F72"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p>
    <w:p w14:paraId="4C347DF4"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r w:rsidRPr="620ECDAF">
        <w:rPr>
          <w:rFonts w:ascii="Arial" w:eastAsia="Arial" w:hAnsi="Arial" w:cs="Arial"/>
          <w:sz w:val="20"/>
          <w:szCs w:val="20"/>
          <w:lang w:eastAsia="en-GB"/>
        </w:rPr>
        <w:t xml:space="preserve">Whilst the environmental obligations and responsibilities fall to all of us, management are primarily responsible for ensuring our environmental implications are inherent considerations in all our business decisions. Management </w:t>
      </w:r>
      <w:r w:rsidRPr="620ECDAF">
        <w:rPr>
          <w:rFonts w:ascii="Arial" w:eastAsia="Arial" w:hAnsi="Arial" w:cs="Arial"/>
          <w:color w:val="000000" w:themeColor="text1"/>
          <w:sz w:val="20"/>
          <w:szCs w:val="20"/>
          <w:lang w:eastAsia="en-GB"/>
        </w:rPr>
        <w:t>are ultimately responsible for the</w:t>
      </w:r>
      <w:r w:rsidRPr="620ECDAF">
        <w:rPr>
          <w:rFonts w:ascii="Arial" w:eastAsia="Arial" w:hAnsi="Arial" w:cs="Arial"/>
          <w:b/>
          <w:bCs/>
          <w:color w:val="000000" w:themeColor="text1"/>
          <w:sz w:val="20"/>
          <w:szCs w:val="20"/>
          <w:lang w:eastAsia="en-GB"/>
        </w:rPr>
        <w:t xml:space="preserve"> </w:t>
      </w:r>
      <w:r w:rsidRPr="620ECDAF">
        <w:rPr>
          <w:rFonts w:ascii="Arial" w:eastAsia="Arial" w:hAnsi="Arial" w:cs="Arial"/>
          <w:color w:val="000000" w:themeColor="text1"/>
          <w:sz w:val="20"/>
          <w:szCs w:val="20"/>
          <w:lang w:eastAsia="en-GB"/>
        </w:rPr>
        <w:t>implementation and promotion of</w:t>
      </w:r>
      <w:r w:rsidRPr="620ECDAF">
        <w:rPr>
          <w:rFonts w:ascii="Arial" w:eastAsia="Arial" w:hAnsi="Arial" w:cs="Arial"/>
          <w:b/>
          <w:bCs/>
          <w:color w:val="000000" w:themeColor="text1"/>
          <w:sz w:val="20"/>
          <w:szCs w:val="20"/>
          <w:lang w:eastAsia="en-GB"/>
        </w:rPr>
        <w:t xml:space="preserve"> </w:t>
      </w:r>
      <w:r w:rsidRPr="620ECDAF">
        <w:rPr>
          <w:rFonts w:ascii="Arial" w:eastAsia="Arial" w:hAnsi="Arial" w:cs="Arial"/>
          <w:color w:val="000000" w:themeColor="text1"/>
          <w:sz w:val="20"/>
          <w:szCs w:val="20"/>
          <w:lang w:eastAsia="en-GB"/>
        </w:rPr>
        <w:t xml:space="preserve">this policy. </w:t>
      </w:r>
    </w:p>
    <w:p w14:paraId="14D0D38F"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p>
    <w:p w14:paraId="2A50C73A"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r w:rsidRPr="620ECDAF">
        <w:rPr>
          <w:rFonts w:ascii="Arial" w:eastAsia="Arial" w:hAnsi="Arial" w:cs="Arial"/>
          <w:color w:val="000000" w:themeColor="text1"/>
          <w:sz w:val="20"/>
          <w:szCs w:val="20"/>
          <w:lang w:eastAsia="en-GB"/>
        </w:rPr>
        <w:t>We will arrange for the disposal of our waste products regularly, safely and in accordance with the statutory requirements. We will actively re-use packaging materials wherever possible, including folders and documentation.</w:t>
      </w:r>
    </w:p>
    <w:p w14:paraId="77F7D156"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p>
    <w:p w14:paraId="7926C534"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r w:rsidRPr="620ECDAF">
        <w:rPr>
          <w:rFonts w:ascii="Arial" w:eastAsia="Arial" w:hAnsi="Arial" w:cs="Arial"/>
          <w:color w:val="000000" w:themeColor="text1"/>
          <w:sz w:val="20"/>
          <w:szCs w:val="20"/>
          <w:lang w:eastAsia="en-GB"/>
        </w:rPr>
        <w:t xml:space="preserve">Our waste disposal arrangements will be regularly reviewed and will ensure that our paper and cardboard waste is recycled wherever possible and disposed of responsibly where not. Recycling initiatives will be taken where possible to help protect the environment and make better use of our resources. </w:t>
      </w:r>
      <w:r w:rsidRPr="620ECDAF">
        <w:rPr>
          <w:rFonts w:ascii="Arial" w:eastAsia="Arial" w:hAnsi="Arial" w:cs="Arial"/>
          <w:sz w:val="20"/>
          <w:szCs w:val="20"/>
        </w:rPr>
        <w:t>Our employees are asked to consider the environment when printing.</w:t>
      </w:r>
      <w:r w:rsidRPr="620ECDAF">
        <w:rPr>
          <w:rFonts w:ascii="Arial" w:eastAsia="Arial" w:hAnsi="Arial" w:cs="Arial"/>
          <w:color w:val="000000" w:themeColor="text1"/>
          <w:sz w:val="20"/>
          <w:szCs w:val="20"/>
          <w:lang w:eastAsia="en-GB"/>
        </w:rPr>
        <w:t xml:space="preserve"> </w:t>
      </w:r>
    </w:p>
    <w:p w14:paraId="5F684A8F"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p>
    <w:p w14:paraId="3F0134BA"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r w:rsidRPr="620ECDAF">
        <w:rPr>
          <w:rFonts w:ascii="Arial" w:eastAsia="Arial" w:hAnsi="Arial" w:cs="Arial"/>
          <w:color w:val="000000" w:themeColor="text1"/>
          <w:sz w:val="20"/>
          <w:szCs w:val="20"/>
          <w:lang w:eastAsia="en-GB"/>
        </w:rPr>
        <w:t>Where possible the most environmentally friendly equipment will be provided with due consideration to those employees who work from home, ensuring that the consumption and energy required is considered prior to purchases.</w:t>
      </w:r>
    </w:p>
    <w:p w14:paraId="2C50A92D"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p>
    <w:p w14:paraId="2D76E283"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r w:rsidRPr="620ECDAF">
        <w:rPr>
          <w:rFonts w:ascii="Arial" w:eastAsia="Arial" w:hAnsi="Arial" w:cs="Arial"/>
          <w:color w:val="000000" w:themeColor="text1"/>
          <w:sz w:val="20"/>
          <w:szCs w:val="20"/>
          <w:lang w:eastAsia="en-GB"/>
        </w:rPr>
        <w:t>We recognise that the empowerment of our employees is our strongest weapon in the battle for environmental protection and will therefore arrange for suitable training and awareness where possible on environmental implications of our work activities and the controls that are within our control. We will encourage our employee’s involvement in developing environmental improvements.</w:t>
      </w:r>
    </w:p>
    <w:p w14:paraId="44DC9A26" w14:textId="77777777" w:rsidR="00C61028" w:rsidRPr="00BF27E8" w:rsidRDefault="00C61028" w:rsidP="620ECDAF">
      <w:pPr>
        <w:shd w:val="clear" w:color="auto" w:fill="FFFFFF" w:themeFill="background1"/>
        <w:spacing w:after="0" w:line="312" w:lineRule="atLeast"/>
        <w:jc w:val="both"/>
        <w:rPr>
          <w:rFonts w:ascii="Arial" w:eastAsia="Arial" w:hAnsi="Arial" w:cs="Arial"/>
          <w:color w:val="000000"/>
          <w:sz w:val="20"/>
          <w:szCs w:val="20"/>
          <w:lang w:eastAsia="en-GB"/>
        </w:rPr>
      </w:pPr>
    </w:p>
    <w:p w14:paraId="5E12867C"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r w:rsidRPr="620ECDAF">
        <w:rPr>
          <w:rFonts w:ascii="Arial" w:eastAsia="Arial" w:hAnsi="Arial" w:cs="Arial"/>
          <w:color w:val="000000" w:themeColor="text1"/>
          <w:sz w:val="20"/>
          <w:szCs w:val="20"/>
          <w:lang w:eastAsia="en-GB"/>
        </w:rPr>
        <w:t xml:space="preserve">We seek excellence in every area of our work and are committed to continuing to improve our environmental performance by minimising our environmental impact and making resource efficiency the focal point and requirement of all our operations. </w:t>
      </w:r>
    </w:p>
    <w:p w14:paraId="07BE255B"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p>
    <w:p w14:paraId="24ABD386" w14:textId="77777777" w:rsidR="00C61028" w:rsidRPr="00BF27E8" w:rsidRDefault="00C61028" w:rsidP="620ECDAF">
      <w:pPr>
        <w:shd w:val="clear" w:color="auto" w:fill="FFFFFF" w:themeFill="background1"/>
        <w:spacing w:after="0" w:line="240" w:lineRule="auto"/>
        <w:jc w:val="both"/>
        <w:rPr>
          <w:rFonts w:ascii="Arial" w:eastAsia="Arial" w:hAnsi="Arial" w:cs="Arial"/>
          <w:sz w:val="20"/>
          <w:szCs w:val="20"/>
          <w:lang w:eastAsia="en-GB"/>
        </w:rPr>
      </w:pPr>
      <w:r w:rsidRPr="620ECDAF">
        <w:rPr>
          <w:rFonts w:ascii="Arial" w:eastAsia="Arial" w:hAnsi="Arial" w:cs="Arial"/>
          <w:sz w:val="20"/>
          <w:szCs w:val="20"/>
          <w:lang w:eastAsia="en-GB"/>
        </w:rPr>
        <w:t>We</w:t>
      </w:r>
      <w:r w:rsidRPr="620ECDAF">
        <w:rPr>
          <w:rFonts w:ascii="Arial" w:eastAsia="Arial" w:hAnsi="Arial" w:cs="Arial"/>
          <w:b/>
          <w:bCs/>
          <w:sz w:val="20"/>
          <w:szCs w:val="20"/>
          <w:lang w:eastAsia="en-GB"/>
        </w:rPr>
        <w:t xml:space="preserve"> </w:t>
      </w:r>
      <w:r w:rsidRPr="620ECDAF">
        <w:rPr>
          <w:rFonts w:ascii="Arial" w:eastAsia="Arial" w:hAnsi="Arial" w:cs="Arial"/>
          <w:sz w:val="20"/>
          <w:szCs w:val="20"/>
          <w:lang w:eastAsia="en-GB"/>
        </w:rPr>
        <w:t>will ensure that all company vehicles and vehicles used for work purposes where possible are designed and maintained to give the maximum fuel efficiency and minimum emissions. We will provide information on how to ensure maximum fuel consumption is met, such as the removal of unnecessary items in vehicles.</w:t>
      </w:r>
    </w:p>
    <w:p w14:paraId="6EDE8FBF" w14:textId="77777777" w:rsidR="00C61028" w:rsidRPr="00BF27E8" w:rsidRDefault="00C61028" w:rsidP="620ECDAF">
      <w:pPr>
        <w:shd w:val="clear" w:color="auto" w:fill="FFFFFF" w:themeFill="background1"/>
        <w:spacing w:after="0" w:line="240" w:lineRule="auto"/>
        <w:jc w:val="both"/>
        <w:rPr>
          <w:rFonts w:ascii="Arial" w:eastAsia="Arial" w:hAnsi="Arial" w:cs="Arial"/>
          <w:sz w:val="20"/>
          <w:szCs w:val="20"/>
          <w:lang w:eastAsia="en-GB"/>
        </w:rPr>
      </w:pPr>
    </w:p>
    <w:p w14:paraId="6B3D8AF2"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r w:rsidRPr="620ECDAF">
        <w:rPr>
          <w:rFonts w:ascii="Arial" w:eastAsia="Arial" w:hAnsi="Arial" w:cs="Arial"/>
          <w:color w:val="000000" w:themeColor="text1"/>
          <w:sz w:val="20"/>
          <w:szCs w:val="20"/>
          <w:lang w:eastAsia="en-GB"/>
        </w:rPr>
        <w:t xml:space="preserve">We aim to foster an understanding of environmental issues appropriate to and in the context of our business and those who work with us. Our intention is to ensure that we continually improve the environmental impact of our activities. </w:t>
      </w:r>
    </w:p>
    <w:p w14:paraId="330849CB"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r>
        <w:br/>
      </w:r>
      <w:r w:rsidRPr="620ECDAF">
        <w:rPr>
          <w:rFonts w:ascii="Arial" w:eastAsia="Arial" w:hAnsi="Arial" w:cs="Arial"/>
          <w:color w:val="000000" w:themeColor="text1"/>
          <w:sz w:val="20"/>
          <w:szCs w:val="20"/>
          <w:lang w:eastAsia="en-GB"/>
        </w:rPr>
        <w:t xml:space="preserve">To achieve this commitment, we will: </w:t>
      </w:r>
    </w:p>
    <w:p w14:paraId="6003CF87" w14:textId="77777777" w:rsidR="00C61028" w:rsidRPr="006779EE" w:rsidRDefault="00C61028" w:rsidP="620ECDAF">
      <w:pPr>
        <w:pStyle w:val="ListParagraph"/>
        <w:numPr>
          <w:ilvl w:val="0"/>
          <w:numId w:val="1"/>
        </w:numPr>
        <w:shd w:val="clear" w:color="auto" w:fill="FFFFFF" w:themeFill="background1"/>
        <w:spacing w:after="100" w:afterAutospacing="1" w:line="240" w:lineRule="auto"/>
        <w:ind w:left="714" w:hanging="357"/>
        <w:contextualSpacing w:val="0"/>
        <w:jc w:val="both"/>
        <w:rPr>
          <w:rFonts w:ascii="Arial" w:eastAsia="Arial" w:hAnsi="Arial" w:cs="Arial"/>
          <w:color w:val="000000"/>
          <w:sz w:val="20"/>
          <w:szCs w:val="20"/>
        </w:rPr>
      </w:pPr>
      <w:r w:rsidRPr="620ECDAF">
        <w:rPr>
          <w:rFonts w:ascii="Arial" w:eastAsia="Arial" w:hAnsi="Arial" w:cs="Arial"/>
          <w:color w:val="000000" w:themeColor="text1"/>
          <w:sz w:val="20"/>
          <w:szCs w:val="20"/>
        </w:rPr>
        <w:t>Strive to continuously improve our environmental performance, regularly reviewing our activities and policy and setting new targets to reduce any environmental impacts caused by our activities. This will include the consumption of energy within our premises, the reduction of waste materials including paper and cardboard through unnecessary printing.</w:t>
      </w:r>
    </w:p>
    <w:p w14:paraId="529C96F3" w14:textId="7CEAD4AD" w:rsidR="006779EE" w:rsidRPr="00BF27E8" w:rsidRDefault="009E1312" w:rsidP="620ECDAF">
      <w:pPr>
        <w:pStyle w:val="ListParagraph"/>
        <w:numPr>
          <w:ilvl w:val="0"/>
          <w:numId w:val="1"/>
        </w:numPr>
        <w:shd w:val="clear" w:color="auto" w:fill="FFFFFF" w:themeFill="background1"/>
        <w:spacing w:after="100" w:afterAutospacing="1" w:line="240" w:lineRule="auto"/>
        <w:ind w:left="714" w:hanging="357"/>
        <w:contextualSpacing w:val="0"/>
        <w:jc w:val="both"/>
        <w:rPr>
          <w:rFonts w:ascii="Arial" w:eastAsia="Arial" w:hAnsi="Arial" w:cs="Arial"/>
          <w:color w:val="000000"/>
          <w:sz w:val="20"/>
          <w:szCs w:val="20"/>
        </w:rPr>
      </w:pPr>
      <w:r>
        <w:rPr>
          <w:rFonts w:ascii="Arial" w:eastAsia="Arial" w:hAnsi="Arial" w:cs="Arial"/>
          <w:color w:val="000000" w:themeColor="text1"/>
          <w:sz w:val="20"/>
          <w:szCs w:val="20"/>
        </w:rPr>
        <w:t>Implement the</w:t>
      </w:r>
      <w:r w:rsidR="006779EE">
        <w:rPr>
          <w:rFonts w:ascii="Arial" w:eastAsia="Arial" w:hAnsi="Arial" w:cs="Arial"/>
          <w:color w:val="000000" w:themeColor="text1"/>
          <w:sz w:val="20"/>
          <w:szCs w:val="20"/>
        </w:rPr>
        <w:t xml:space="preserve"> carbon reduction plan</w:t>
      </w:r>
      <w:r w:rsidR="00662E69">
        <w:rPr>
          <w:rFonts w:ascii="Arial" w:eastAsia="Arial" w:hAnsi="Arial" w:cs="Arial"/>
          <w:color w:val="000000" w:themeColor="text1"/>
          <w:sz w:val="20"/>
          <w:szCs w:val="20"/>
        </w:rPr>
        <w:t xml:space="preserve"> which was produced on 1.6.26</w:t>
      </w:r>
      <w:r w:rsidR="006779EE">
        <w:rPr>
          <w:rFonts w:ascii="Arial" w:eastAsia="Arial" w:hAnsi="Arial" w:cs="Arial"/>
          <w:color w:val="000000" w:themeColor="text1"/>
          <w:sz w:val="20"/>
          <w:szCs w:val="20"/>
        </w:rPr>
        <w:t>.</w:t>
      </w:r>
    </w:p>
    <w:p w14:paraId="0D3D65A2" w14:textId="77777777" w:rsidR="00C61028" w:rsidRPr="00BF27E8" w:rsidRDefault="00C61028" w:rsidP="620ECDAF">
      <w:pPr>
        <w:pStyle w:val="ListParagraph"/>
        <w:numPr>
          <w:ilvl w:val="0"/>
          <w:numId w:val="1"/>
        </w:numPr>
        <w:shd w:val="clear" w:color="auto" w:fill="FFFFFF" w:themeFill="background1"/>
        <w:spacing w:after="100" w:afterAutospacing="1" w:line="240" w:lineRule="auto"/>
        <w:ind w:left="714" w:hanging="357"/>
        <w:contextualSpacing w:val="0"/>
        <w:jc w:val="both"/>
        <w:rPr>
          <w:rFonts w:ascii="Arial" w:eastAsia="Arial" w:hAnsi="Arial" w:cs="Arial"/>
          <w:color w:val="000000"/>
          <w:sz w:val="20"/>
          <w:szCs w:val="20"/>
        </w:rPr>
      </w:pPr>
      <w:r w:rsidRPr="620ECDAF">
        <w:rPr>
          <w:rFonts w:ascii="Arial" w:eastAsia="Arial" w:hAnsi="Arial" w:cs="Arial"/>
          <w:color w:val="000000" w:themeColor="text1"/>
          <w:sz w:val="20"/>
          <w:szCs w:val="20"/>
        </w:rPr>
        <w:t xml:space="preserve">Comply with the requirements of environmental legislation and integrate approved codes of practice into our business operations. </w:t>
      </w:r>
    </w:p>
    <w:p w14:paraId="0770A76F" w14:textId="77777777" w:rsidR="00C61028" w:rsidRPr="00BF27E8" w:rsidRDefault="00C61028" w:rsidP="620ECDAF">
      <w:pPr>
        <w:pStyle w:val="ListParagraph"/>
        <w:numPr>
          <w:ilvl w:val="0"/>
          <w:numId w:val="1"/>
        </w:numPr>
        <w:shd w:val="clear" w:color="auto" w:fill="FFFFFF" w:themeFill="background1"/>
        <w:spacing w:after="100" w:afterAutospacing="1" w:line="240" w:lineRule="auto"/>
        <w:ind w:left="714" w:hanging="357"/>
        <w:contextualSpacing w:val="0"/>
        <w:jc w:val="both"/>
        <w:rPr>
          <w:rFonts w:ascii="Arial" w:eastAsia="Arial" w:hAnsi="Arial" w:cs="Arial"/>
          <w:color w:val="000000"/>
          <w:sz w:val="20"/>
          <w:szCs w:val="20"/>
        </w:rPr>
      </w:pPr>
      <w:r w:rsidRPr="620ECDAF">
        <w:rPr>
          <w:rFonts w:ascii="Arial" w:eastAsia="Arial" w:hAnsi="Arial" w:cs="Arial"/>
          <w:color w:val="000000" w:themeColor="text1"/>
          <w:sz w:val="20"/>
          <w:szCs w:val="20"/>
        </w:rPr>
        <w:t xml:space="preserve">Reduce our consumption of resources and improve efficiency in the use of these resources. </w:t>
      </w:r>
    </w:p>
    <w:p w14:paraId="07D40DEB" w14:textId="77777777" w:rsidR="00C61028" w:rsidRPr="00BF27E8" w:rsidRDefault="00C61028" w:rsidP="620ECDAF">
      <w:pPr>
        <w:pStyle w:val="ListParagraph"/>
        <w:numPr>
          <w:ilvl w:val="0"/>
          <w:numId w:val="1"/>
        </w:numPr>
        <w:shd w:val="clear" w:color="auto" w:fill="FFFFFF" w:themeFill="background1"/>
        <w:spacing w:after="100" w:afterAutospacing="1" w:line="240" w:lineRule="auto"/>
        <w:ind w:left="714" w:hanging="357"/>
        <w:contextualSpacing w:val="0"/>
        <w:jc w:val="both"/>
        <w:rPr>
          <w:rFonts w:ascii="Arial" w:eastAsia="Arial" w:hAnsi="Arial" w:cs="Arial"/>
          <w:color w:val="000000"/>
          <w:sz w:val="20"/>
          <w:szCs w:val="20"/>
        </w:rPr>
      </w:pPr>
      <w:r w:rsidRPr="620ECDAF">
        <w:rPr>
          <w:rFonts w:ascii="Arial" w:eastAsia="Arial" w:hAnsi="Arial" w:cs="Arial"/>
          <w:color w:val="000000" w:themeColor="text1"/>
          <w:sz w:val="20"/>
          <w:szCs w:val="20"/>
        </w:rPr>
        <w:t xml:space="preserve">Ensure energy and water is used efficiently in all activities to minimise the consumption of natural resources and energy. </w:t>
      </w:r>
    </w:p>
    <w:p w14:paraId="6D269383" w14:textId="77777777" w:rsidR="00C61028" w:rsidRPr="00BF27E8" w:rsidRDefault="00C61028" w:rsidP="620ECDAF">
      <w:pPr>
        <w:pStyle w:val="ListParagraph"/>
        <w:numPr>
          <w:ilvl w:val="0"/>
          <w:numId w:val="1"/>
        </w:numPr>
        <w:shd w:val="clear" w:color="auto" w:fill="FFFFFF" w:themeFill="background1"/>
        <w:spacing w:after="100" w:afterAutospacing="1" w:line="240" w:lineRule="auto"/>
        <w:ind w:left="714" w:hanging="357"/>
        <w:contextualSpacing w:val="0"/>
        <w:jc w:val="both"/>
        <w:rPr>
          <w:rFonts w:ascii="Arial" w:eastAsia="Arial" w:hAnsi="Arial" w:cs="Arial"/>
          <w:sz w:val="20"/>
          <w:szCs w:val="20"/>
        </w:rPr>
      </w:pPr>
      <w:r w:rsidRPr="620ECDAF">
        <w:rPr>
          <w:rFonts w:ascii="Arial" w:eastAsia="Arial" w:hAnsi="Arial" w:cs="Arial"/>
          <w:sz w:val="20"/>
          <w:szCs w:val="20"/>
        </w:rPr>
        <w:t xml:space="preserve">Manage our operations and activities ensuring we reduce emissions, pollution and waste. </w:t>
      </w:r>
    </w:p>
    <w:p w14:paraId="7BF5E9B2" w14:textId="77777777" w:rsidR="00C61028" w:rsidRPr="00BF27E8" w:rsidRDefault="00C61028" w:rsidP="620ECDAF">
      <w:pPr>
        <w:pStyle w:val="ListParagraph"/>
        <w:numPr>
          <w:ilvl w:val="0"/>
          <w:numId w:val="1"/>
        </w:numPr>
        <w:shd w:val="clear" w:color="auto" w:fill="FFFFFF" w:themeFill="background1"/>
        <w:spacing w:after="100" w:afterAutospacing="1" w:line="240" w:lineRule="auto"/>
        <w:ind w:left="714" w:hanging="357"/>
        <w:contextualSpacing w:val="0"/>
        <w:jc w:val="both"/>
        <w:rPr>
          <w:rFonts w:ascii="Arial" w:eastAsia="Arial" w:hAnsi="Arial" w:cs="Arial"/>
          <w:color w:val="000000"/>
          <w:sz w:val="20"/>
          <w:szCs w:val="20"/>
        </w:rPr>
      </w:pPr>
      <w:r w:rsidRPr="620ECDAF">
        <w:rPr>
          <w:rFonts w:ascii="Arial" w:eastAsia="Arial" w:hAnsi="Arial" w:cs="Arial"/>
          <w:color w:val="000000" w:themeColor="text1"/>
          <w:sz w:val="20"/>
          <w:szCs w:val="20"/>
        </w:rPr>
        <w:t xml:space="preserve">Promote the reduction, reuse and recycling of waste materials in all working activities to conserve resources and reduce waste disposal. </w:t>
      </w:r>
    </w:p>
    <w:p w14:paraId="24133B17" w14:textId="77777777" w:rsidR="00C61028" w:rsidRPr="00BF27E8" w:rsidRDefault="00C61028" w:rsidP="620ECDAF">
      <w:pPr>
        <w:pStyle w:val="ListParagraph"/>
        <w:numPr>
          <w:ilvl w:val="0"/>
          <w:numId w:val="1"/>
        </w:numPr>
        <w:shd w:val="clear" w:color="auto" w:fill="FFFFFF" w:themeFill="background1"/>
        <w:spacing w:after="100" w:afterAutospacing="1" w:line="240" w:lineRule="auto"/>
        <w:ind w:left="714" w:hanging="357"/>
        <w:contextualSpacing w:val="0"/>
        <w:jc w:val="both"/>
        <w:rPr>
          <w:rFonts w:ascii="Arial" w:eastAsia="Arial" w:hAnsi="Arial" w:cs="Arial"/>
          <w:color w:val="000000"/>
          <w:sz w:val="20"/>
          <w:szCs w:val="20"/>
        </w:rPr>
      </w:pPr>
      <w:r w:rsidRPr="620ECDAF">
        <w:rPr>
          <w:rFonts w:ascii="Arial" w:eastAsia="Arial" w:hAnsi="Arial" w:cs="Arial"/>
          <w:color w:val="000000" w:themeColor="text1"/>
          <w:sz w:val="20"/>
          <w:szCs w:val="20"/>
        </w:rPr>
        <w:t>Ensure all waste is disposed of in a safe and responsible manner through monitoring and taking necessary action where deemed appropriate,</w:t>
      </w:r>
    </w:p>
    <w:p w14:paraId="10CEAAB7" w14:textId="77777777" w:rsidR="00C61028" w:rsidRPr="00BF27E8" w:rsidRDefault="00C61028" w:rsidP="620ECDAF">
      <w:pPr>
        <w:pStyle w:val="ListParagraph"/>
        <w:numPr>
          <w:ilvl w:val="0"/>
          <w:numId w:val="1"/>
        </w:numPr>
        <w:shd w:val="clear" w:color="auto" w:fill="FFFFFF" w:themeFill="background1"/>
        <w:spacing w:after="100" w:afterAutospacing="1" w:line="240" w:lineRule="auto"/>
        <w:ind w:left="714" w:hanging="357"/>
        <w:contextualSpacing w:val="0"/>
        <w:jc w:val="both"/>
        <w:rPr>
          <w:rFonts w:ascii="Arial" w:eastAsia="Arial" w:hAnsi="Arial" w:cs="Arial"/>
          <w:color w:val="000000"/>
          <w:sz w:val="20"/>
          <w:szCs w:val="20"/>
        </w:rPr>
      </w:pPr>
      <w:r w:rsidRPr="620ECDAF">
        <w:rPr>
          <w:rFonts w:ascii="Arial" w:eastAsia="Arial" w:hAnsi="Arial" w:cs="Arial"/>
          <w:color w:val="000000" w:themeColor="text1"/>
          <w:sz w:val="20"/>
          <w:szCs w:val="20"/>
        </w:rPr>
        <w:lastRenderedPageBreak/>
        <w:t xml:space="preserve">Procure goods and supplies which take environmental specifications into account, limiting the amount of waste products; we recognise that prevention is better than the cure. </w:t>
      </w:r>
    </w:p>
    <w:p w14:paraId="6377DB49" w14:textId="62C7BD6E" w:rsidR="00C61028" w:rsidRPr="00BF27E8" w:rsidRDefault="00C61028" w:rsidP="620ECDAF">
      <w:pPr>
        <w:pStyle w:val="ListParagraph"/>
        <w:numPr>
          <w:ilvl w:val="0"/>
          <w:numId w:val="1"/>
        </w:numPr>
        <w:shd w:val="clear" w:color="auto" w:fill="FFFFFF" w:themeFill="background1"/>
        <w:spacing w:after="0" w:line="240" w:lineRule="auto"/>
        <w:ind w:left="714" w:hanging="357"/>
        <w:contextualSpacing w:val="0"/>
        <w:jc w:val="both"/>
        <w:rPr>
          <w:rFonts w:ascii="Arial" w:eastAsia="Arial" w:hAnsi="Arial" w:cs="Arial"/>
          <w:color w:val="000000"/>
          <w:sz w:val="20"/>
          <w:szCs w:val="20"/>
        </w:rPr>
      </w:pPr>
      <w:r w:rsidRPr="620ECDAF">
        <w:rPr>
          <w:rFonts w:ascii="Arial" w:eastAsia="Arial" w:hAnsi="Arial" w:cs="Arial"/>
          <w:color w:val="000000" w:themeColor="text1"/>
          <w:sz w:val="20"/>
          <w:szCs w:val="20"/>
        </w:rPr>
        <w:t xml:space="preserve">Raise awareness and encourage participation in environmental matters through discussions and training sessions for employees upon induction and at appropriate intervals. </w:t>
      </w:r>
    </w:p>
    <w:p w14:paraId="23BB1954" w14:textId="074F30F2"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rPr>
      </w:pPr>
    </w:p>
    <w:p w14:paraId="30D68CD1" w14:textId="77777777" w:rsidR="00C61028" w:rsidRPr="00BF27E8" w:rsidRDefault="00C61028" w:rsidP="620ECDAF">
      <w:pPr>
        <w:shd w:val="clear" w:color="auto" w:fill="FFFFFF" w:themeFill="background1"/>
        <w:spacing w:after="0" w:line="240" w:lineRule="auto"/>
        <w:jc w:val="both"/>
        <w:rPr>
          <w:rFonts w:ascii="Arial" w:eastAsia="Arial" w:hAnsi="Arial" w:cs="Arial"/>
          <w:b/>
          <w:bCs/>
          <w:sz w:val="20"/>
          <w:szCs w:val="20"/>
          <w:lang w:eastAsia="en-GB"/>
        </w:rPr>
      </w:pPr>
      <w:r w:rsidRPr="620ECDAF">
        <w:rPr>
          <w:rFonts w:ascii="Arial" w:eastAsia="Arial" w:hAnsi="Arial" w:cs="Arial"/>
          <w:b/>
          <w:bCs/>
          <w:sz w:val="20"/>
          <w:szCs w:val="20"/>
          <w:lang w:eastAsia="en-GB"/>
        </w:rPr>
        <w:t>Core elements of our strategy</w:t>
      </w:r>
    </w:p>
    <w:p w14:paraId="31E50C43" w14:textId="77777777" w:rsidR="00C61028" w:rsidRPr="00BF27E8" w:rsidRDefault="00C61028" w:rsidP="620ECDAF">
      <w:pPr>
        <w:shd w:val="clear" w:color="auto" w:fill="FFFFFF" w:themeFill="background1"/>
        <w:spacing w:after="0" w:line="240" w:lineRule="auto"/>
        <w:jc w:val="both"/>
        <w:rPr>
          <w:rFonts w:ascii="Arial" w:eastAsia="Arial" w:hAnsi="Arial" w:cs="Arial"/>
          <w:sz w:val="20"/>
          <w:szCs w:val="20"/>
          <w:lang w:eastAsia="en-GB"/>
        </w:rPr>
      </w:pPr>
      <w:r w:rsidRPr="620ECDAF">
        <w:rPr>
          <w:rFonts w:ascii="Arial" w:eastAsia="Arial" w:hAnsi="Arial" w:cs="Arial"/>
          <w:color w:val="000000" w:themeColor="text1"/>
          <w:sz w:val="20"/>
          <w:szCs w:val="20"/>
          <w:lang w:eastAsia="en-GB"/>
        </w:rPr>
        <w:t>Our environmental-footprint strategy seeks to address greenhouse-gas (GHG) emissions and waste across our entire operation as we strive to continually strengthen our environmental practices. We will comply with all applicable environmental laws and regulations. We recognize that GHG emissions represent a significant part of our environmental footprint, from the electricity we use in our offices to the travel our people undertake.</w:t>
      </w:r>
    </w:p>
    <w:p w14:paraId="08247131" w14:textId="77777777" w:rsidR="00C61028" w:rsidRPr="00BF27E8" w:rsidRDefault="00C61028" w:rsidP="620ECDAF">
      <w:pPr>
        <w:pStyle w:val="ListParagraph"/>
        <w:shd w:val="clear" w:color="auto" w:fill="FFFFFF" w:themeFill="background1"/>
        <w:spacing w:after="0" w:line="240" w:lineRule="auto"/>
        <w:ind w:left="714"/>
        <w:contextualSpacing w:val="0"/>
        <w:jc w:val="both"/>
        <w:rPr>
          <w:rFonts w:ascii="Arial" w:eastAsia="Arial" w:hAnsi="Arial" w:cs="Arial"/>
          <w:color w:val="000000"/>
          <w:sz w:val="20"/>
          <w:szCs w:val="20"/>
        </w:rPr>
      </w:pPr>
    </w:p>
    <w:p w14:paraId="791706F7" w14:textId="77777777" w:rsidR="00C61028" w:rsidRPr="00BF27E8" w:rsidRDefault="00C61028" w:rsidP="620ECDAF">
      <w:pPr>
        <w:shd w:val="clear" w:color="auto" w:fill="FFFFFF" w:themeFill="background1"/>
        <w:spacing w:after="0" w:line="240" w:lineRule="auto"/>
        <w:jc w:val="both"/>
        <w:rPr>
          <w:rFonts w:ascii="Arial" w:eastAsia="Arial" w:hAnsi="Arial" w:cs="Arial"/>
          <w:color w:val="000000"/>
          <w:sz w:val="20"/>
          <w:szCs w:val="20"/>
          <w:lang w:eastAsia="en-GB"/>
        </w:rPr>
      </w:pPr>
      <w:r w:rsidRPr="620ECDAF">
        <w:rPr>
          <w:rFonts w:ascii="Arial" w:eastAsia="Arial" w:hAnsi="Arial" w:cs="Arial"/>
          <w:color w:val="000000" w:themeColor="text1"/>
          <w:sz w:val="20"/>
          <w:szCs w:val="20"/>
          <w:lang w:eastAsia="en-GB"/>
        </w:rPr>
        <w:t xml:space="preserve">We recognise our responsibility towards the protection of the environment and issue this statement as a commitment of both management and employees to minimising the environmental impact of our operations. </w:t>
      </w:r>
    </w:p>
    <w:p w14:paraId="03732B58" w14:textId="77777777" w:rsidR="00C61028" w:rsidRPr="00BF27E8" w:rsidRDefault="00C61028" w:rsidP="620ECDAF">
      <w:pPr>
        <w:rPr>
          <w:rFonts w:ascii="Arial" w:eastAsia="Arial" w:hAnsi="Arial" w:cs="Arial"/>
          <w:sz w:val="20"/>
          <w:szCs w:val="20"/>
        </w:rPr>
      </w:pPr>
    </w:p>
    <w:p w14:paraId="74527AF3" w14:textId="77777777" w:rsidR="00C61028" w:rsidRPr="00BF27E8" w:rsidRDefault="00C61028" w:rsidP="620ECDAF">
      <w:pPr>
        <w:rPr>
          <w:rFonts w:ascii="Arial" w:eastAsia="Arial" w:hAnsi="Arial" w:cs="Arial"/>
          <w:b/>
          <w:bCs/>
          <w:sz w:val="20"/>
          <w:szCs w:val="20"/>
        </w:rPr>
      </w:pPr>
      <w:r w:rsidRPr="620ECDAF">
        <w:rPr>
          <w:rFonts w:ascii="Arial" w:eastAsia="Arial" w:hAnsi="Arial" w:cs="Arial"/>
          <w:b/>
          <w:bCs/>
          <w:sz w:val="20"/>
          <w:szCs w:val="20"/>
        </w:rPr>
        <w:t>Signature:</w:t>
      </w:r>
      <w:r w:rsidRPr="620ECDAF">
        <w:rPr>
          <w:rFonts w:ascii="Arial" w:eastAsia="Arial" w:hAnsi="Arial" w:cs="Arial"/>
          <w:sz w:val="20"/>
          <w:szCs w:val="20"/>
        </w:rPr>
        <w:t xml:space="preserve"> …………………………………………………….</w:t>
      </w:r>
      <w:r>
        <w:tab/>
      </w:r>
      <w:r w:rsidRPr="620ECDAF">
        <w:rPr>
          <w:rFonts w:ascii="Arial" w:eastAsia="Arial" w:hAnsi="Arial" w:cs="Arial"/>
          <w:b/>
          <w:bCs/>
          <w:sz w:val="20"/>
          <w:szCs w:val="20"/>
        </w:rPr>
        <w:t>Managing Director</w:t>
      </w:r>
    </w:p>
    <w:p w14:paraId="1B43AE05" w14:textId="77777777" w:rsidR="00C61028" w:rsidRPr="00BF27E8" w:rsidRDefault="00C61028" w:rsidP="620ECDAF">
      <w:pPr>
        <w:rPr>
          <w:rFonts w:ascii="Arial" w:eastAsia="Arial" w:hAnsi="Arial" w:cs="Arial"/>
          <w:sz w:val="20"/>
          <w:szCs w:val="20"/>
        </w:rPr>
      </w:pPr>
    </w:p>
    <w:p w14:paraId="0E77C578" w14:textId="77777777" w:rsidR="00C61028" w:rsidRPr="00BF27E8" w:rsidRDefault="00C61028" w:rsidP="620ECDAF">
      <w:pPr>
        <w:rPr>
          <w:rFonts w:ascii="Arial" w:eastAsia="Arial" w:hAnsi="Arial" w:cs="Arial"/>
          <w:sz w:val="20"/>
          <w:szCs w:val="20"/>
        </w:rPr>
      </w:pPr>
      <w:r w:rsidRPr="620ECDAF">
        <w:rPr>
          <w:rFonts w:ascii="Arial" w:eastAsia="Arial" w:hAnsi="Arial" w:cs="Arial"/>
          <w:b/>
          <w:bCs/>
          <w:sz w:val="20"/>
          <w:szCs w:val="20"/>
        </w:rPr>
        <w:t>Date:</w:t>
      </w:r>
      <w:r w:rsidRPr="620ECDAF">
        <w:rPr>
          <w:rFonts w:ascii="Arial" w:eastAsia="Arial" w:hAnsi="Arial" w:cs="Arial"/>
          <w:sz w:val="20"/>
          <w:szCs w:val="20"/>
        </w:rPr>
        <w:t xml:space="preserve"> ……………………………………………………………</w:t>
      </w:r>
    </w:p>
    <w:p w14:paraId="23DF434B" w14:textId="77777777" w:rsidR="00C61028" w:rsidRPr="00DC51BD" w:rsidRDefault="00C61028" w:rsidP="620ECDAF">
      <w:pPr>
        <w:jc w:val="center"/>
        <w:rPr>
          <w:rFonts w:ascii="Arial" w:eastAsia="Arial" w:hAnsi="Arial" w:cs="Arial"/>
          <w:sz w:val="20"/>
          <w:szCs w:val="20"/>
        </w:rPr>
      </w:pPr>
    </w:p>
    <w:p w14:paraId="47255EA6" w14:textId="77777777" w:rsidR="00C61028" w:rsidRPr="00DC51BD" w:rsidRDefault="00C61028" w:rsidP="00C61028">
      <w:pPr>
        <w:jc w:val="center"/>
        <w:rPr>
          <w:sz w:val="71"/>
          <w:szCs w:val="71"/>
        </w:rPr>
      </w:pPr>
    </w:p>
    <w:p w14:paraId="7FACEE4D" w14:textId="77777777" w:rsidR="00C61028" w:rsidRPr="00DC51BD" w:rsidRDefault="00C61028" w:rsidP="00C61028">
      <w:pPr>
        <w:jc w:val="center"/>
        <w:rPr>
          <w:sz w:val="71"/>
          <w:szCs w:val="71"/>
        </w:rPr>
      </w:pPr>
    </w:p>
    <w:p w14:paraId="283F04AC" w14:textId="77777777" w:rsidR="00946801" w:rsidRDefault="00946801"/>
    <w:sectPr w:rsidR="0094680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EAA1" w14:textId="77777777" w:rsidR="00E14791" w:rsidRDefault="00E14791" w:rsidP="00CA328B">
      <w:pPr>
        <w:spacing w:after="0" w:line="240" w:lineRule="auto"/>
      </w:pPr>
      <w:r>
        <w:separator/>
      </w:r>
    </w:p>
  </w:endnote>
  <w:endnote w:type="continuationSeparator" w:id="0">
    <w:p w14:paraId="08112F77" w14:textId="77777777" w:rsidR="00E14791" w:rsidRDefault="00E14791" w:rsidP="00CA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Rounded 300">
    <w:altName w:val="Calibri"/>
    <w:charset w:val="00"/>
    <w:family w:val="auto"/>
    <w:pitch w:val="variable"/>
    <w:sig w:usb0="A00000AF" w:usb1="4000004B" w:usb2="00000000" w:usb3="00000000" w:csb0="0000009B" w:csb1="00000000"/>
  </w:font>
  <w:font w:name="Bebas Neue">
    <w:altName w:val="Cambria"/>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0ECDAF" w14:paraId="4D22C72B" w14:textId="77777777" w:rsidTr="620ECDAF">
      <w:tc>
        <w:tcPr>
          <w:tcW w:w="3005" w:type="dxa"/>
        </w:tcPr>
        <w:p w14:paraId="1968886A" w14:textId="0880B0BA" w:rsidR="620ECDAF" w:rsidRDefault="620ECDAF" w:rsidP="620ECDAF">
          <w:pPr>
            <w:pStyle w:val="Header"/>
            <w:ind w:left="-115"/>
            <w:rPr>
              <w:rFonts w:eastAsia="Calibri"/>
              <w:szCs w:val="24"/>
            </w:rPr>
          </w:pPr>
        </w:p>
      </w:tc>
      <w:tc>
        <w:tcPr>
          <w:tcW w:w="3005" w:type="dxa"/>
        </w:tcPr>
        <w:p w14:paraId="30F99178" w14:textId="47C07AE7" w:rsidR="620ECDAF" w:rsidRDefault="620ECDAF" w:rsidP="620ECDAF">
          <w:pPr>
            <w:pStyle w:val="Header"/>
            <w:jc w:val="center"/>
            <w:rPr>
              <w:rFonts w:eastAsia="Calibri"/>
              <w:szCs w:val="24"/>
            </w:rPr>
          </w:pPr>
        </w:p>
      </w:tc>
      <w:tc>
        <w:tcPr>
          <w:tcW w:w="3005" w:type="dxa"/>
        </w:tcPr>
        <w:p w14:paraId="790C3254" w14:textId="24D2A093" w:rsidR="620ECDAF" w:rsidRDefault="620ECDAF" w:rsidP="620ECDAF">
          <w:pPr>
            <w:pStyle w:val="Header"/>
            <w:ind w:right="-115"/>
            <w:jc w:val="right"/>
            <w:rPr>
              <w:rFonts w:eastAsia="Calibri"/>
              <w:szCs w:val="24"/>
            </w:rPr>
          </w:pPr>
        </w:p>
      </w:tc>
    </w:tr>
  </w:tbl>
  <w:p w14:paraId="6B77590C" w14:textId="39EF2A37" w:rsidR="620ECDAF" w:rsidRDefault="620ECDAF" w:rsidP="620ECDAF">
    <w:pPr>
      <w:pStyle w:val="Footer"/>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4870" w14:textId="77777777" w:rsidR="00E14791" w:rsidRDefault="00E14791" w:rsidP="00CA328B">
      <w:pPr>
        <w:spacing w:after="0" w:line="240" w:lineRule="auto"/>
      </w:pPr>
      <w:r>
        <w:separator/>
      </w:r>
    </w:p>
  </w:footnote>
  <w:footnote w:type="continuationSeparator" w:id="0">
    <w:p w14:paraId="673BC198" w14:textId="77777777" w:rsidR="00E14791" w:rsidRDefault="00E14791" w:rsidP="00CA3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61A9" w14:textId="045D2E39" w:rsidR="00CA328B" w:rsidRDefault="00CA328B" w:rsidP="620ECDAF">
    <w:pPr>
      <w:pStyle w:val="Header"/>
      <w:ind w:left="5040"/>
    </w:pPr>
    <w:r>
      <w:rPr>
        <w:noProof/>
      </w:rPr>
      <w:drawing>
        <wp:anchor distT="0" distB="0" distL="114300" distR="114300" simplePos="0" relativeHeight="251658240" behindDoc="0" locked="0" layoutInCell="1" allowOverlap="1" wp14:anchorId="05C3062B" wp14:editId="76BFEEA5">
          <wp:simplePos x="0" y="0"/>
          <wp:positionH relativeFrom="column">
            <wp:posOffset>4400550</wp:posOffset>
          </wp:positionH>
          <wp:positionV relativeFrom="paragraph">
            <wp:posOffset>-306705</wp:posOffset>
          </wp:positionV>
          <wp:extent cx="2114550" cy="688776"/>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436" t="34468" r="5451" b="36179"/>
                  <a:stretch/>
                </pic:blipFill>
                <pic:spPr bwMode="auto">
                  <a:xfrm>
                    <a:off x="0" y="0"/>
                    <a:ext cx="2114550" cy="6887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500BA"/>
    <w:multiLevelType w:val="hybridMultilevel"/>
    <w:tmpl w:val="2828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5B1B19"/>
    <w:multiLevelType w:val="hybridMultilevel"/>
    <w:tmpl w:val="540E161C"/>
    <w:lvl w:ilvl="0" w:tplc="F96091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4842470">
    <w:abstractNumId w:val="0"/>
  </w:num>
  <w:num w:numId="2" w16cid:durableId="132482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28"/>
    <w:rsid w:val="000D2B35"/>
    <w:rsid w:val="00160446"/>
    <w:rsid w:val="00197277"/>
    <w:rsid w:val="001F1B05"/>
    <w:rsid w:val="002A6D8D"/>
    <w:rsid w:val="003D03CD"/>
    <w:rsid w:val="003E6802"/>
    <w:rsid w:val="004B0781"/>
    <w:rsid w:val="004B112A"/>
    <w:rsid w:val="004C6E84"/>
    <w:rsid w:val="0056104A"/>
    <w:rsid w:val="00662E69"/>
    <w:rsid w:val="006779EE"/>
    <w:rsid w:val="006A0F73"/>
    <w:rsid w:val="007434F3"/>
    <w:rsid w:val="00874024"/>
    <w:rsid w:val="00904CDB"/>
    <w:rsid w:val="00946801"/>
    <w:rsid w:val="00967153"/>
    <w:rsid w:val="00984D29"/>
    <w:rsid w:val="009E1312"/>
    <w:rsid w:val="00A3555F"/>
    <w:rsid w:val="00A43A30"/>
    <w:rsid w:val="00A70326"/>
    <w:rsid w:val="00AD0EA1"/>
    <w:rsid w:val="00B44BED"/>
    <w:rsid w:val="00BB5715"/>
    <w:rsid w:val="00BF27E8"/>
    <w:rsid w:val="00C10F5F"/>
    <w:rsid w:val="00C61028"/>
    <w:rsid w:val="00C83BD6"/>
    <w:rsid w:val="00CA328B"/>
    <w:rsid w:val="00D21384"/>
    <w:rsid w:val="00E14791"/>
    <w:rsid w:val="00E937AB"/>
    <w:rsid w:val="00EA0B19"/>
    <w:rsid w:val="00EC05E2"/>
    <w:rsid w:val="00EC0853"/>
    <w:rsid w:val="5C8B6198"/>
    <w:rsid w:val="620EC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3E6E7"/>
  <w15:chartTrackingRefBased/>
  <w15:docId w15:val="{EAAADB82-DBBC-4C37-BA3C-8484D01C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28"/>
    <w:rPr>
      <w:rFonts w:ascii="Museo Sans Rounded 300" w:hAnsi="Museo Sans Rounded 300"/>
      <w:sz w:val="24"/>
    </w:rPr>
  </w:style>
  <w:style w:type="paragraph" w:styleId="Heading1">
    <w:name w:val="heading 1"/>
    <w:basedOn w:val="Normal"/>
    <w:next w:val="Normal"/>
    <w:link w:val="Heading1Char"/>
    <w:autoRedefine/>
    <w:uiPriority w:val="9"/>
    <w:qFormat/>
    <w:rsid w:val="00BF27E8"/>
    <w:pPr>
      <w:keepNext/>
      <w:keepLines/>
      <w:pageBreakBefore/>
      <w:spacing w:after="0" w:line="20" w:lineRule="atLeast"/>
      <w:outlineLvl w:val="0"/>
    </w:pPr>
    <w:rPr>
      <w:rFonts w:ascii="Bebas Neue" w:eastAsia="Times New Roman" w:hAnsi="Bebas Neue" w:cstheme="majorBidi"/>
      <w:color w:val="000000" w:themeColor="text1"/>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7E8"/>
    <w:rPr>
      <w:rFonts w:ascii="Bebas Neue" w:eastAsia="Times New Roman" w:hAnsi="Bebas Neue" w:cstheme="majorBidi"/>
      <w:color w:val="000000" w:themeColor="text1"/>
      <w:sz w:val="48"/>
      <w:szCs w:val="32"/>
    </w:rPr>
  </w:style>
  <w:style w:type="paragraph" w:styleId="ListParagraph">
    <w:name w:val="List Paragraph"/>
    <w:basedOn w:val="Normal"/>
    <w:uiPriority w:val="34"/>
    <w:qFormat/>
    <w:rsid w:val="00C61028"/>
    <w:pPr>
      <w:spacing w:after="200" w:line="276" w:lineRule="auto"/>
      <w:ind w:left="720"/>
      <w:contextualSpacing/>
    </w:pPr>
    <w:rPr>
      <w:rFonts w:eastAsiaTheme="minorEastAsia"/>
      <w:lang w:eastAsia="en-GB"/>
    </w:rPr>
  </w:style>
  <w:style w:type="paragraph" w:styleId="Header">
    <w:name w:val="header"/>
    <w:basedOn w:val="Normal"/>
    <w:link w:val="HeaderChar"/>
    <w:uiPriority w:val="99"/>
    <w:unhideWhenUsed/>
    <w:rsid w:val="00CA3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28B"/>
    <w:rPr>
      <w:rFonts w:ascii="Museo Sans Rounded 300" w:hAnsi="Museo Sans Rounded 300"/>
      <w:sz w:val="24"/>
    </w:rPr>
  </w:style>
  <w:style w:type="paragraph" w:styleId="Footer">
    <w:name w:val="footer"/>
    <w:basedOn w:val="Normal"/>
    <w:link w:val="FooterChar"/>
    <w:uiPriority w:val="99"/>
    <w:unhideWhenUsed/>
    <w:rsid w:val="00CA3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28B"/>
    <w:rPr>
      <w:rFonts w:ascii="Museo Sans Rounded 300" w:hAnsi="Museo Sans Rounded 300"/>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38A17299079478F1DE42D16C64C11" ma:contentTypeVersion="28" ma:contentTypeDescription="Create a new document." ma:contentTypeScope="" ma:versionID="5f7a3ce7818405131001dd88c067da2a">
  <xsd:schema xmlns:xsd="http://www.w3.org/2001/XMLSchema" xmlns:xs="http://www.w3.org/2001/XMLSchema" xmlns:p="http://schemas.microsoft.com/office/2006/metadata/properties" xmlns:ns2="326ae443-4fc7-4c9c-8791-1a13d35e7fa1" xmlns:ns3="36122247-6419-435a-bad6-2c59532d8564" targetNamespace="http://schemas.microsoft.com/office/2006/metadata/properties" ma:root="true" ma:fieldsID="464d2cffbee3457904a6d9b7c3a6a186" ns2:_="" ns3:_="">
    <xsd:import namespace="326ae443-4fc7-4c9c-8791-1a13d35e7fa1"/>
    <xsd:import namespace="36122247-6419-435a-bad6-2c59532d8564"/>
    <xsd:element name="properties">
      <xsd:complexType>
        <xsd:sequence>
          <xsd:element name="documentManagement">
            <xsd:complexType>
              <xsd:all>
                <xsd:element ref="ns2:DocumentType" minOccurs="0"/>
                <xsd:element ref="ns2:FileFormat" minOccurs="0"/>
                <xsd:element ref="ns2:Key_x0020_topic" minOccurs="0"/>
                <xsd:element ref="ns2:SE_Function" minOccurs="0"/>
                <xsd:element ref="ns2:Sub_x0020_Heading"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ae443-4fc7-4c9c-8791-1a13d35e7fa1" elementFormDefault="qualified">
    <xsd:import namespace="http://schemas.microsoft.com/office/2006/documentManagement/types"/>
    <xsd:import namespace="http://schemas.microsoft.com/office/infopath/2007/PartnerControls"/>
    <xsd:element name="DocumentType" ma:index="3" nillable="true" ma:displayName="Document Type" ma:format="Dropdown" ma:internalName="DocumentType" ma:readOnly="false">
      <xsd:complexType>
        <xsd:complexContent>
          <xsd:extension base="dms:MultiChoice">
            <xsd:sequence>
              <xsd:element name="Value" maxOccurs="unbounded" minOccurs="0" nillable="true">
                <xsd:simpleType>
                  <xsd:restriction base="dms:Choice">
                    <xsd:enumeration value="Policies"/>
                    <xsd:enumeration value="Procedures and Guidelines"/>
                    <xsd:enumeration value="Training and Toolkits"/>
                    <xsd:enumeration value="Customer Facing Assets"/>
                    <xsd:enumeration value="Internal Communications"/>
                    <xsd:enumeration value="Templates"/>
                    <xsd:enumeration value="Technical Guidelines"/>
                    <xsd:enumeration value="Artwork"/>
                    <xsd:enumeration value="Pricing"/>
                    <xsd:enumeration value="Reports"/>
                    <xsd:enumeration value="Other"/>
                  </xsd:restriction>
                </xsd:simpleType>
              </xsd:element>
            </xsd:sequence>
          </xsd:extension>
        </xsd:complexContent>
      </xsd:complexType>
    </xsd:element>
    <xsd:element name="FileFormat" ma:index="4" nillable="true" ma:displayName="File Format" ma:format="Dropdown" ma:internalName="FileFormat" ma:readOnly="false">
      <xsd:simpleType>
        <xsd:restriction base="dms:Choice">
          <xsd:enumeration value="Word"/>
          <xsd:enumeration value="PowerPoint"/>
          <xsd:enumeration value="Excel"/>
          <xsd:enumeration value="PDF"/>
          <xsd:enumeration value="AI"/>
          <xsd:enumeration value="EPS"/>
          <xsd:enumeration value="PLT"/>
          <xsd:enumeration value="RTM"/>
          <xsd:enumeration value="JPG"/>
          <xsd:enumeration value="PNG"/>
          <xsd:enumeration value="MP4"/>
          <xsd:enumeration value="INDD"/>
          <xsd:enumeration value="PSD"/>
          <xsd:enumeration value="CSV"/>
          <xsd:enumeration value="CDR"/>
          <xsd:enumeration value="URL"/>
          <xsd:enumeration value="ZIP"/>
        </xsd:restriction>
      </xsd:simpleType>
    </xsd:element>
    <xsd:element name="Key_x0020_topic" ma:index="5" nillable="true" ma:displayName="Key topic" ma:list="892d4918-a623-4d3c-8fa9-ed5d425f0902" ma:internalName="Key_x0020_topic" ma:readOnly="false"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SE_Function" ma:index="6" nillable="true" ma:displayName="Function" ma:list="{bb78e43f-57b6-4be0-8ff0-e39cc70a75f0}" ma:internalName="SE_Function"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ub_x0020_Heading" ma:index="7" nillable="true" ma:displayName="Sub Heading" ma:list="{28924620-41b6-4390-a817-7e0b1db9082d}" ma:internalName="Sub_x0020_Headin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761e11f-c4f2-445e-8701-47329e06d1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122247-6419-435a-bad6-2c59532d8564"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6aa36d8f-9549-46af-a1d9-724efa8017ff}" ma:internalName="TaxCatchAll" ma:showField="CatchAllData" ma:web="36122247-6419-435a-bad6-2c59532d8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_Function xmlns="326ae443-4fc7-4c9c-8791-1a13d35e7fa1" xsi:nil="true"/>
    <Sub_x0020_Heading xmlns="326ae443-4fc7-4c9c-8791-1a13d35e7fa1" xsi:nil="true"/>
    <FileFormat xmlns="326ae443-4fc7-4c9c-8791-1a13d35e7fa1" xsi:nil="true"/>
    <Key_x0020_topic xmlns="326ae443-4fc7-4c9c-8791-1a13d35e7fa1"/>
    <DocumentType xmlns="326ae443-4fc7-4c9c-8791-1a13d35e7fa1" xsi:nil="true"/>
    <lcf76f155ced4ddcb4097134ff3c332f xmlns="326ae443-4fc7-4c9c-8791-1a13d35e7fa1">
      <Terms xmlns="http://schemas.microsoft.com/office/infopath/2007/PartnerControls"/>
    </lcf76f155ced4ddcb4097134ff3c332f>
    <TaxCatchAll xmlns="36122247-6419-435a-bad6-2c59532d8564" xsi:nil="true"/>
  </documentManagement>
</p:properties>
</file>

<file path=customXml/itemProps1.xml><?xml version="1.0" encoding="utf-8"?>
<ds:datastoreItem xmlns:ds="http://schemas.openxmlformats.org/officeDocument/2006/customXml" ds:itemID="{EE0C1D3D-69BD-440D-AEF1-4359B6BDA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ae443-4fc7-4c9c-8791-1a13d35e7fa1"/>
    <ds:schemaRef ds:uri="36122247-6419-435a-bad6-2c59532d8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2089F-DED6-4F10-967E-3BBA6AFC2228}">
  <ds:schemaRefs>
    <ds:schemaRef ds:uri="http://schemas.microsoft.com/sharepoint/v3/contenttype/forms"/>
  </ds:schemaRefs>
</ds:datastoreItem>
</file>

<file path=customXml/itemProps3.xml><?xml version="1.0" encoding="utf-8"?>
<ds:datastoreItem xmlns:ds="http://schemas.openxmlformats.org/officeDocument/2006/customXml" ds:itemID="{509F245C-0E69-41C9-A9F5-7B0B7CB32938}">
  <ds:schemaRefs>
    <ds:schemaRef ds:uri="http://schemas.microsoft.com/office/2006/metadata/properties"/>
    <ds:schemaRef ds:uri="http://schemas.microsoft.com/office/infopath/2007/PartnerControls"/>
    <ds:schemaRef ds:uri="326ae443-4fc7-4c9c-8791-1a13d35e7fa1"/>
    <ds:schemaRef ds:uri="36122247-6419-435a-bad6-2c59532d8564"/>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785</Words>
  <Characters>4653</Characters>
  <Application>Microsoft Office Word</Application>
  <DocSecurity>0</DocSecurity>
  <Lines>105</Lines>
  <Paragraphs>41</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Laycock</dc:creator>
  <cp:keywords/>
  <dc:description/>
  <cp:lastModifiedBy>Signs Express Worcester</cp:lastModifiedBy>
  <cp:revision>12</cp:revision>
  <dcterms:created xsi:type="dcterms:W3CDTF">2026-06-03T15:11:00Z</dcterms:created>
  <dcterms:modified xsi:type="dcterms:W3CDTF">2026-06-17T11:35:00Z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0x010100DF238A17299079478F1DE42D16C64C11</vt:lpwstr>
  </property>
</Properties>
</file>